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3A1EB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F0650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95476D5" w14:textId="0EE67074" w:rsidR="00D512E4" w:rsidRDefault="00133E5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133E5C">
        <w:rPr>
          <w:rFonts w:ascii="Calibri" w:eastAsia="Calibri" w:hAnsi="Calibri" w:cs="Calibri"/>
          <w:b/>
          <w:bCs/>
          <w:kern w:val="36"/>
        </w:rPr>
        <w:t>Analyzátory kombinované a biochemické</w:t>
      </w:r>
    </w:p>
    <w:p w14:paraId="3974BCDA" w14:textId="77777777" w:rsidR="00133E5C" w:rsidRDefault="00133E5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3E5C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12E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2022-10-19T09:41:00Z</dcterms:modified>
</cp:coreProperties>
</file>